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AF9D" w14:textId="77777777" w:rsidR="00F5586A" w:rsidRPr="00397AC1" w:rsidRDefault="003B78B9" w:rsidP="00BC1500">
      <w:pPr>
        <w:spacing w:line="0" w:lineRule="atLeast"/>
        <w:rPr>
          <w:rFonts w:ascii="AR P浪漫明朝体U" w:eastAsia="AR P浪漫明朝体U" w:hAnsi="まーと太丸ゴシック等幅"/>
          <w:sz w:val="72"/>
          <w:szCs w:val="72"/>
          <w:bdr w:val="single" w:sz="4" w:space="0" w:color="auto"/>
        </w:rPr>
      </w:pPr>
      <w:r>
        <w:rPr>
          <w:rFonts w:ascii="KSW黒龍" w:eastAsia="KSW黒龍" w:hAnsi="KSW黒龍" w:hint="eastAsia"/>
          <w:spacing w:val="-160"/>
          <w:sz w:val="160"/>
          <w:szCs w:val="160"/>
          <w14:glow w14:rad="101600">
            <w14:schemeClr w14:val="accent2">
              <w14:alpha w14:val="60000"/>
              <w14:satMod w14:val="175000"/>
            </w14:schemeClr>
          </w14:glow>
        </w:rPr>
        <w:t>ザ</w:t>
      </w:r>
      <w:r w:rsidRPr="003B78B9">
        <w:rPr>
          <w:rFonts w:ascii="KSW黒龍" w:eastAsia="KSW黒龍" w:hAnsi="KSW黒龍" w:hint="eastAsia"/>
          <w:spacing w:val="-160"/>
          <w:sz w:val="88"/>
          <w:szCs w:val="88"/>
          <w14:glow w14:rad="101600">
            <w14:schemeClr w14:val="accent2">
              <w14:alpha w14:val="60000"/>
              <w14:satMod w14:val="175000"/>
            </w14:schemeClr>
          </w14:glow>
        </w:rPr>
        <w:t>・</w:t>
      </w:r>
      <w:r w:rsidR="009F38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B7593" wp14:editId="67AA488A">
                <wp:simplePos x="0" y="0"/>
                <wp:positionH relativeFrom="column">
                  <wp:posOffset>3404235</wp:posOffset>
                </wp:positionH>
                <wp:positionV relativeFrom="paragraph">
                  <wp:posOffset>159385</wp:posOffset>
                </wp:positionV>
                <wp:extent cx="2282918" cy="552450"/>
                <wp:effectExtent l="0" t="38100" r="0" b="381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918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DDFEC" w14:textId="77777777" w:rsidR="009F3885" w:rsidRPr="009F3885" w:rsidRDefault="009F3885" w:rsidP="009F3885">
                            <w:pPr>
                              <w:spacing w:line="0" w:lineRule="atLeast"/>
                              <w:jc w:val="center"/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F3885"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CHALLENG</w:t>
                            </w:r>
                            <w:r w:rsidR="00DD793C"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</w:t>
                            </w:r>
                            <w:r w:rsidRPr="009F3885">
                              <w:rPr>
                                <w:rFonts w:ascii="Informal Roman" w:eastAsia="HGP創英角ﾎﾟｯﾌﾟ体" w:hAnsi="Informal Roman"/>
                                <w:b/>
                                <w:color w:val="FF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B7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8.05pt;margin-top:12.55pt;width:179.7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" filled="f" stroked="f">
                <v:textbox inset="5.85pt,.7pt,5.85pt,.7pt">
                  <w:txbxContent>
                    <w:p w14:paraId="53BDDFEC" w14:textId="77777777" w:rsidR="009F3885" w:rsidRPr="009F3885" w:rsidRDefault="009F3885" w:rsidP="009F3885">
                      <w:pPr>
                        <w:spacing w:line="0" w:lineRule="atLeast"/>
                        <w:jc w:val="center"/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F3885"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CHALLENG</w:t>
                      </w:r>
                      <w:r w:rsidR="00DD793C"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</w:t>
                      </w:r>
                      <w:r w:rsidRPr="009F3885">
                        <w:rPr>
                          <w:rFonts w:ascii="Informal Roman" w:eastAsia="HGP創英角ﾎﾟｯﾌﾟ体" w:hAnsi="Informal Roman"/>
                          <w:b/>
                          <w:color w:val="FF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SW黒龍" w:eastAsia="KSW黒龍" w:hAnsi="KSW黒龍" w:hint="eastAsia"/>
          <w:spacing w:val="-160"/>
          <w:sz w:val="160"/>
          <w:szCs w:val="160"/>
          <w14:glow w14:rad="101600">
            <w14:schemeClr w14:val="accent2">
              <w14:alpha w14:val="60000"/>
              <w14:satMod w14:val="175000"/>
            </w14:schemeClr>
          </w14:glow>
        </w:rPr>
        <w:t>早解き</w:t>
      </w:r>
      <w:r w:rsidR="00BB1CB3" w:rsidRPr="003B78B9">
        <w:rPr>
          <w:rFonts w:ascii="KSW昇龍" w:eastAsia="KSW昇龍" w:hAnsi="KSW昇龍" w:hint="eastAsia"/>
          <w:b/>
          <w:color w:val="000000" w:themeColor="text1"/>
          <w:spacing w:val="-70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</w:t>
      </w:r>
      <w:r w:rsidRPr="003B78B9">
        <w:rPr>
          <w:rFonts w:ascii="KSW昇龍" w:eastAsia="KSW昇龍" w:hAnsi="KSW昇龍" w:hint="eastAsia"/>
          <w:b/>
          <w:color w:val="000000" w:themeColor="text1"/>
          <w:spacing w:val="-7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3B78B9">
        <w:rPr>
          <w:rFonts w:ascii="KSW昇龍" w:eastAsia="KSW昇龍" w:hAnsi="KSW昇龍" w:hint="eastAsia"/>
          <w:b/>
          <w:color w:val="000000" w:themeColor="text1"/>
          <w:spacing w:val="-70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挑</w:t>
      </w:r>
      <w:r w:rsidRPr="003B78B9">
        <w:rPr>
          <w:rFonts w:ascii="KSW昇龍" w:eastAsia="KSW昇龍" w:hAnsi="KSW昇龍" w:hint="eastAsia"/>
          <w:b/>
          <w:color w:val="000000" w:themeColor="text1"/>
          <w:spacing w:val="-7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3B78B9">
        <w:rPr>
          <w:rFonts w:ascii="KSW昇龍" w:eastAsia="KSW昇龍" w:hAnsi="KSW昇龍" w:hint="eastAsia"/>
          <w:b/>
          <w:color w:val="000000" w:themeColor="text1"/>
          <w:spacing w:val="-70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戦 </w:t>
      </w:r>
      <w:r w:rsidRPr="003B78B9">
        <w:rPr>
          <w:rFonts w:ascii="KSW昇龍" w:eastAsia="KSW昇龍" w:hAnsi="KSW昇龍" w:hint="eastAsia"/>
          <w:b/>
          <w:color w:val="000000" w:themeColor="text1"/>
          <w:spacing w:val="-88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r w:rsidRPr="003B78B9">
        <w:rPr>
          <w:rFonts w:ascii="KSW昇龍" w:eastAsia="KSW昇龍" w:hAnsi="KSW昇龍"/>
          <w:b/>
          <w:color w:val="000000" w:themeColor="text1"/>
          <w:spacing w:val="-88"/>
          <w:sz w:val="88"/>
          <w:szCs w:val="8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r w:rsidR="003E2045" w:rsidRPr="00397AC1">
        <w:rPr>
          <w:rFonts w:ascii="ＤＨＰ特太ゴシック体" w:eastAsia="ＤＨＰ特太ゴシック体" w:hAnsi="まーと太丸ゴシック等幅" w:hint="eastAsia"/>
          <w:sz w:val="72"/>
          <w:szCs w:val="72"/>
        </w:rPr>
        <w:t xml:space="preserve">　</w:t>
      </w:r>
    </w:p>
    <w:p w14:paraId="519602DC" w14:textId="77777777" w:rsidR="00397AC1" w:rsidRPr="005B7FB1" w:rsidRDefault="003B78B9" w:rsidP="00C10B11">
      <w:pPr>
        <w:spacing w:line="0" w:lineRule="atLeast"/>
        <w:rPr>
          <w:rFonts w:ascii="ＤＨＰ特太ゴシック体" w:eastAsia="ＤＨＰ特太ゴシック体" w:hAnsi="まーと太丸ゴシック等幅"/>
          <w:sz w:val="36"/>
          <w:szCs w:val="36"/>
        </w:rPr>
      </w:pPr>
      <w:r>
        <w:rPr>
          <w:rFonts w:ascii="ＤＨＰ特太ゴシック体" w:eastAsia="ＤＨＰ特太ゴシック体" w:hAnsi="まーと太丸ゴシック等幅" w:hint="eastAsia"/>
          <w:color w:val="404040" w:themeColor="text1" w:themeTint="BF"/>
          <w:sz w:val="36"/>
          <w:szCs w:val="36"/>
        </w:rPr>
        <w:t>定期テストや入試では、どれだけ早く答えるかがカギになる</w:t>
      </w:r>
    </w:p>
    <w:p w14:paraId="1935664D" w14:textId="73A82422" w:rsidR="0040699C" w:rsidRDefault="00AF26D8" w:rsidP="00256AA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AADC28F" wp14:editId="470D950E">
            <wp:simplePos x="0" y="0"/>
            <wp:positionH relativeFrom="column">
              <wp:posOffset>5255260</wp:posOffset>
            </wp:positionH>
            <wp:positionV relativeFrom="paragraph">
              <wp:posOffset>184150</wp:posOffset>
            </wp:positionV>
            <wp:extent cx="1107440" cy="1003300"/>
            <wp:effectExtent l="0" t="0" r="0" b="635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8B9">
        <w:rPr>
          <w:rFonts w:ascii="HG丸ｺﾞｼｯｸM-PRO" w:eastAsia="HG丸ｺﾞｼｯｸM-PRO" w:hAnsi="HG丸ｺﾞｼｯｸM-PRO" w:hint="eastAsia"/>
          <w:szCs w:val="21"/>
        </w:rPr>
        <w:t>テストの途中で「時間切れ」になったことはありませんか。英文は、素早く</w:t>
      </w:r>
      <w:r w:rsidR="00A25A9B">
        <w:rPr>
          <w:rFonts w:ascii="HG丸ｺﾞｼｯｸM-PRO" w:eastAsia="HG丸ｺﾞｼｯｸM-PRO" w:hAnsi="HG丸ｺﾞｼｯｸM-PRO" w:hint="eastAsia"/>
          <w:szCs w:val="21"/>
        </w:rPr>
        <w:t>＆</w:t>
      </w:r>
      <w:r>
        <w:rPr>
          <w:rFonts w:ascii="HG丸ｺﾞｼｯｸM-PRO" w:eastAsia="HG丸ｺﾞｼｯｸM-PRO" w:hAnsi="HG丸ｺﾞｼｯｸM-PRO" w:hint="eastAsia"/>
          <w:szCs w:val="21"/>
        </w:rPr>
        <w:t>ていねい</w:t>
      </w:r>
      <w:r w:rsidR="003B78B9">
        <w:rPr>
          <w:rFonts w:ascii="HG丸ｺﾞｼｯｸM-PRO" w:eastAsia="HG丸ｺﾞｼｯｸM-PRO" w:hAnsi="HG丸ｺﾞｼｯｸM-PRO" w:hint="eastAsia"/>
          <w:szCs w:val="21"/>
        </w:rPr>
        <w:t>に書けるように日頃からスピーディーに書く訓練が必要です。</w:t>
      </w:r>
    </w:p>
    <w:p w14:paraId="02F89030" w14:textId="5CCF707B" w:rsidR="003B78B9" w:rsidRDefault="003B78B9" w:rsidP="00256AA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タイムリミット（時間制限）の中で落ち着いて考える訓練も必要です。「早解き」</w:t>
      </w:r>
      <w:r w:rsidR="00256AAD">
        <w:rPr>
          <w:rFonts w:ascii="HG丸ｺﾞｼｯｸM-PRO" w:eastAsia="HG丸ｺﾞｼｯｸM-PRO" w:hAnsi="HG丸ｺﾞｼｯｸM-PRO" w:hint="eastAsia"/>
          <w:szCs w:val="21"/>
        </w:rPr>
        <w:t>を楽しみながら、冷静に考え</w:t>
      </w:r>
      <w:r w:rsidR="00A25A9B">
        <w:rPr>
          <w:rFonts w:ascii="HG丸ｺﾞｼｯｸM-PRO" w:eastAsia="HG丸ｺﾞｼｯｸM-PRO" w:hAnsi="HG丸ｺﾞｼｯｸM-PRO" w:hint="eastAsia"/>
          <w:szCs w:val="21"/>
        </w:rPr>
        <w:t>、</w:t>
      </w:r>
      <w:r w:rsidR="00256AAD">
        <w:rPr>
          <w:rFonts w:ascii="HG丸ｺﾞｼｯｸM-PRO" w:eastAsia="HG丸ｺﾞｼｯｸM-PRO" w:hAnsi="HG丸ｺﾞｼｯｸM-PRO" w:hint="eastAsia"/>
          <w:szCs w:val="21"/>
        </w:rPr>
        <w:t>素早く</w:t>
      </w:r>
      <w:r w:rsidR="00A25A9B">
        <w:rPr>
          <w:rFonts w:ascii="HG丸ｺﾞｼｯｸM-PRO" w:eastAsia="HG丸ｺﾞｼｯｸM-PRO" w:hAnsi="HG丸ｺﾞｼｯｸM-PRO" w:hint="eastAsia"/>
          <w:szCs w:val="21"/>
        </w:rPr>
        <w:t>＆</w:t>
      </w:r>
      <w:r w:rsidR="00AF26D8">
        <w:rPr>
          <w:rFonts w:ascii="HG丸ｺﾞｼｯｸM-PRO" w:eastAsia="HG丸ｺﾞｼｯｸM-PRO" w:hAnsi="HG丸ｺﾞｼｯｸM-PRO" w:hint="eastAsia"/>
          <w:szCs w:val="21"/>
        </w:rPr>
        <w:t>ていねい</w:t>
      </w:r>
      <w:r w:rsidR="00256AAD">
        <w:rPr>
          <w:rFonts w:ascii="HG丸ｺﾞｼｯｸM-PRO" w:eastAsia="HG丸ｺﾞｼｯｸM-PRO" w:hAnsi="HG丸ｺﾞｼｯｸM-PRO" w:hint="eastAsia"/>
          <w:szCs w:val="21"/>
        </w:rPr>
        <w:t>に</w:t>
      </w:r>
      <w:r w:rsidR="00BC6D91">
        <w:rPr>
          <w:rFonts w:ascii="HG丸ｺﾞｼｯｸM-PRO" w:eastAsia="HG丸ｺﾞｼｯｸM-PRO" w:hAnsi="HG丸ｺﾞｼｯｸM-PRO" w:hint="eastAsia"/>
          <w:szCs w:val="21"/>
        </w:rPr>
        <w:t>英文を</w:t>
      </w:r>
      <w:r w:rsidR="00256AAD">
        <w:rPr>
          <w:rFonts w:ascii="HG丸ｺﾞｼｯｸM-PRO" w:eastAsia="HG丸ｺﾞｼｯｸM-PRO" w:hAnsi="HG丸ｺﾞｼｯｸM-PRO" w:hint="eastAsia"/>
          <w:szCs w:val="21"/>
        </w:rPr>
        <w:t>書</w:t>
      </w:r>
      <w:r w:rsidR="00BC6D91">
        <w:rPr>
          <w:rFonts w:ascii="HG丸ｺﾞｼｯｸM-PRO" w:eastAsia="HG丸ｺﾞｼｯｸM-PRO" w:hAnsi="HG丸ｺﾞｼｯｸM-PRO" w:hint="eastAsia"/>
          <w:szCs w:val="21"/>
        </w:rPr>
        <w:t>く練習をしましょう。</w:t>
      </w:r>
    </w:p>
    <w:p w14:paraId="14C021E2" w14:textId="1D1AF66D" w:rsidR="001E301C" w:rsidRPr="0040699C" w:rsidRDefault="00C44F95" w:rsidP="001E301C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12"/>
          <w:szCs w:val="1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 wp14:anchorId="6F1C2142" wp14:editId="741EFE5B">
            <wp:simplePos x="0" y="0"/>
            <wp:positionH relativeFrom="column">
              <wp:posOffset>3935730</wp:posOffset>
            </wp:positionH>
            <wp:positionV relativeFrom="paragraph">
              <wp:posOffset>12700</wp:posOffset>
            </wp:positionV>
            <wp:extent cx="331470" cy="466090"/>
            <wp:effectExtent l="0" t="0" r="0" b="0"/>
            <wp:wrapNone/>
            <wp:docPr id="5" name="図 5" descr="C:\Users\Tabitaro\Desktop\1105週末仕事\ロボコン2017\クエスチョンマーク-素材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bitaro\Desktop\1105週末仕事\ロボコン2017\クエスチョンマーク-素材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7E160" w14:textId="129CDE9E" w:rsidR="00463F70" w:rsidRPr="00655D28" w:rsidRDefault="00397AC1" w:rsidP="00655D28">
      <w:pPr>
        <w:spacing w:line="0" w:lineRule="atLeast"/>
        <w:rPr>
          <w:rFonts w:ascii="HG丸ｺﾞｼｯｸM-PRO" w:eastAsia="HG丸ｺﾞｼｯｸM-PRO" w:hAnsi="HG丸ｺﾞｼｯｸM-PRO"/>
          <w:color w:val="C00000"/>
          <w:sz w:val="16"/>
          <w:szCs w:val="16"/>
        </w:rPr>
      </w:pPr>
      <w:r w:rsidRPr="00BC1500">
        <w:rPr>
          <w:rFonts w:ascii="まーと中細丸ゴシック教漢" w:eastAsia="まーと中細丸ゴシック教漢" w:hAnsi="まーと中細丸ゴシック教漢" w:hint="eastAsia"/>
          <w:sz w:val="36"/>
          <w:szCs w:val="36"/>
          <w:highlight w:val="yellow"/>
        </w:rPr>
        <w:t>「</w:t>
      </w:r>
      <w:r w:rsidR="00EF47CA">
        <w:rPr>
          <w:rFonts w:ascii="まーと中細丸ゴシック教漢" w:eastAsia="まーと中細丸ゴシック教漢" w:hAnsi="まーと中細丸ゴシック教漢" w:hint="eastAsia"/>
          <w:sz w:val="36"/>
          <w:szCs w:val="36"/>
          <w:highlight w:val="yellow"/>
        </w:rPr>
        <w:t>ザ・</w:t>
      </w:r>
      <w:r w:rsidR="00256AAD">
        <w:rPr>
          <w:rFonts w:ascii="まーと中細丸ゴシック教漢" w:eastAsia="まーと中細丸ゴシック教漢" w:hAnsi="まーと中細丸ゴシック教漢" w:hint="eastAsia"/>
          <w:sz w:val="36"/>
          <w:szCs w:val="36"/>
          <w:highlight w:val="yellow"/>
        </w:rPr>
        <w:t>早解き</w:t>
      </w:r>
      <w:r w:rsidRPr="00BC1500">
        <w:rPr>
          <w:rFonts w:ascii="まーと中細丸ゴシック教漢" w:eastAsia="まーと中細丸ゴシック教漢" w:hAnsi="まーと中細丸ゴシック教漢" w:hint="eastAsia"/>
          <w:sz w:val="36"/>
          <w:szCs w:val="36"/>
          <w:highlight w:val="yellow"/>
        </w:rPr>
        <w:t>」</w:t>
      </w:r>
      <w:r w:rsidR="00256AAD">
        <w:rPr>
          <w:rFonts w:ascii="まーと中細丸ゴシック教漢" w:eastAsia="まーと中細丸ゴシック教漢" w:hAnsi="まーと中細丸ゴシック教漢" w:hint="eastAsia"/>
          <w:sz w:val="36"/>
          <w:szCs w:val="36"/>
          <w:highlight w:val="yellow"/>
        </w:rPr>
        <w:t>のルール</w:t>
      </w:r>
    </w:p>
    <w:p w14:paraId="3D1A33E6" w14:textId="77777777" w:rsidR="0040699C" w:rsidRPr="0040699C" w:rsidRDefault="0040699C" w:rsidP="0040699C">
      <w:pPr>
        <w:spacing w:line="0" w:lineRule="atLeast"/>
        <w:ind w:firstLineChars="100" w:firstLine="120"/>
        <w:rPr>
          <w:rFonts w:ascii="HG丸ｺﾞｼｯｸM-PRO" w:eastAsia="HG丸ｺﾞｼｯｸM-PRO" w:hAnsi="HG丸ｺﾞｼｯｸM-PRO"/>
          <w:color w:val="C00000"/>
          <w:sz w:val="12"/>
          <w:szCs w:val="12"/>
        </w:rPr>
      </w:pPr>
    </w:p>
    <w:p w14:paraId="39DDF8F7" w14:textId="126EBB75" w:rsidR="00463F70" w:rsidRPr="00463F70" w:rsidRDefault="00BB1CB3" w:rsidP="00463F7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91E3E">
        <w:rPr>
          <w:rFonts w:ascii="HG丸ｺﾞｼｯｸM-PRO" w:eastAsia="HG丸ｺﾞｼｯｸM-PRO" w:hAnsi="HG丸ｺﾞｼｯｸM-PRO" w:hint="eastAsia"/>
          <w:color w:val="C00000"/>
          <w:sz w:val="24"/>
        </w:rPr>
        <w:t>●</w:t>
      </w:r>
      <w:r w:rsidR="00256AAD">
        <w:rPr>
          <w:rFonts w:ascii="HG丸ｺﾞｼｯｸM-PRO" w:eastAsia="HG丸ｺﾞｼｯｸM-PRO" w:hAnsi="HG丸ｺﾞｼｯｸM-PRO" w:hint="eastAsia"/>
          <w:sz w:val="24"/>
        </w:rPr>
        <w:t>第１問から１問ずつ解いていきます。第１問が終わったら先生がチェックします。</w:t>
      </w:r>
    </w:p>
    <w:p w14:paraId="13A4F473" w14:textId="77777777" w:rsidR="00463F70" w:rsidRPr="00463F70" w:rsidRDefault="00BB1CB3" w:rsidP="00463F7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91E3E">
        <w:rPr>
          <w:rFonts w:ascii="HG丸ｺﾞｼｯｸM-PRO" w:eastAsia="HG丸ｺﾞｼｯｸM-PRO" w:hAnsi="HG丸ｺﾞｼｯｸM-PRO" w:hint="eastAsia"/>
          <w:color w:val="C00000"/>
          <w:sz w:val="24"/>
        </w:rPr>
        <w:t>●</w:t>
      </w:r>
      <w:r w:rsidR="00256AAD">
        <w:rPr>
          <w:rFonts w:ascii="HG丸ｺﾞｼｯｸM-PRO" w:eastAsia="HG丸ｺﾞｼｯｸM-PRO" w:hAnsi="HG丸ｺﾞｼｯｸM-PRO" w:hint="eastAsia"/>
          <w:sz w:val="24"/>
        </w:rPr>
        <w:t>第１問に正解できた人は、第２問に移ります。できるだけ早く問題を解き進めます。</w:t>
      </w:r>
    </w:p>
    <w:p w14:paraId="3A4295A7" w14:textId="77777777" w:rsidR="00463F70" w:rsidRPr="00463F70" w:rsidRDefault="00BB1CB3" w:rsidP="00463F70">
      <w:pPr>
        <w:ind w:firstLineChars="100" w:firstLine="240"/>
        <w:rPr>
          <w:rFonts w:ascii="HG丸ｺﾞｼｯｸM-PRO" w:eastAsia="HG丸ｺﾞｼｯｸM-PRO" w:hAnsi="HG丸ｺﾞｼｯｸM-PRO"/>
          <w:color w:val="C00000"/>
          <w:sz w:val="24"/>
        </w:rPr>
      </w:pPr>
      <w:r w:rsidRPr="00291E3E">
        <w:rPr>
          <w:rFonts w:ascii="HG丸ｺﾞｼｯｸM-PRO" w:eastAsia="HG丸ｺﾞｼｯｸM-PRO" w:hAnsi="HG丸ｺﾞｼｯｸM-PRO" w:hint="eastAsia"/>
          <w:color w:val="C00000"/>
          <w:sz w:val="24"/>
        </w:rPr>
        <w:t>●</w:t>
      </w:r>
      <w:r w:rsidR="00256AAD">
        <w:rPr>
          <w:rFonts w:ascii="HG丸ｺﾞｼｯｸM-PRO" w:eastAsia="HG丸ｺﾞｼｯｸM-PRO" w:hAnsi="HG丸ｺﾞｼｯｸM-PRO" w:hint="eastAsia"/>
          <w:sz w:val="24"/>
        </w:rPr>
        <w:t>全問正解の達成の早い順に、１位から１０位の人は黒板に記名します。</w:t>
      </w:r>
    </w:p>
    <w:p w14:paraId="2773F226" w14:textId="52D49C59" w:rsidR="008065CC" w:rsidRPr="00BC6D91" w:rsidRDefault="00BB1CB3" w:rsidP="00BC6D9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91E3E">
        <w:rPr>
          <w:rFonts w:ascii="HG丸ｺﾞｼｯｸM-PRO" w:eastAsia="HG丸ｺﾞｼｯｸM-PRO" w:hAnsi="HG丸ｺﾞｼｯｸM-PRO" w:hint="eastAsia"/>
          <w:color w:val="C00000"/>
          <w:sz w:val="24"/>
        </w:rPr>
        <w:t>●</w:t>
      </w:r>
      <w:r w:rsidR="00B658F0">
        <w:rPr>
          <w:rFonts w:ascii="HG丸ｺﾞｼｯｸM-PRO" w:eastAsia="HG丸ｺﾞｼｯｸM-PRO" w:hAnsi="HG丸ｺﾞｼｯｸM-PRO" w:hint="eastAsia"/>
          <w:sz w:val="24"/>
        </w:rPr>
        <w:t>〔　　〕</w:t>
      </w:r>
      <w:r w:rsidR="00256AAD">
        <w:rPr>
          <w:rFonts w:ascii="HG丸ｺﾞｼｯｸM-PRO" w:eastAsia="HG丸ｺﾞｼｯｸM-PRO" w:hAnsi="HG丸ｺﾞｼｯｸM-PRO" w:hint="eastAsia"/>
          <w:sz w:val="24"/>
        </w:rPr>
        <w:t>位～</w:t>
      </w:r>
      <w:r w:rsidR="00B658F0">
        <w:rPr>
          <w:rFonts w:ascii="HG丸ｺﾞｼｯｸM-PRO" w:eastAsia="HG丸ｺﾞｼｯｸM-PRO" w:hAnsi="HG丸ｺﾞｼｯｸM-PRO" w:hint="eastAsia"/>
          <w:sz w:val="24"/>
        </w:rPr>
        <w:t>〔　　〕</w:t>
      </w:r>
      <w:r w:rsidR="00256AAD">
        <w:rPr>
          <w:rFonts w:ascii="HG丸ｺﾞｼｯｸM-PRO" w:eastAsia="HG丸ｺﾞｼｯｸM-PRO" w:hAnsi="HG丸ｺﾞｼｯｸM-PRO" w:hint="eastAsia"/>
          <w:sz w:val="24"/>
        </w:rPr>
        <w:t>位</w:t>
      </w:r>
      <w:r w:rsidR="00B658F0">
        <w:rPr>
          <w:rFonts w:ascii="HG丸ｺﾞｼｯｸM-PRO" w:eastAsia="HG丸ｺﾞｼｯｸM-PRO" w:hAnsi="HG丸ｺﾞｼｯｸM-PRO" w:hint="eastAsia"/>
          <w:sz w:val="24"/>
        </w:rPr>
        <w:t>の人、</w:t>
      </w:r>
      <w:r w:rsidR="00256AAD">
        <w:rPr>
          <w:rFonts w:ascii="HG丸ｺﾞｼｯｸM-PRO" w:eastAsia="HG丸ｺﾞｼｯｸM-PRO" w:hAnsi="HG丸ｺﾞｼｯｸM-PRO" w:hint="eastAsia"/>
          <w:sz w:val="24"/>
        </w:rPr>
        <w:t>計</w:t>
      </w:r>
      <w:r w:rsidR="00B658F0">
        <w:rPr>
          <w:rFonts w:ascii="HG丸ｺﾞｼｯｸM-PRO" w:eastAsia="HG丸ｺﾞｼｯｸM-PRO" w:hAnsi="HG丸ｺﾞｼｯｸM-PRO" w:hint="eastAsia"/>
          <w:sz w:val="24"/>
        </w:rPr>
        <w:t>〔　　〕</w:t>
      </w:r>
      <w:r w:rsidR="00256AAD">
        <w:rPr>
          <w:rFonts w:ascii="HG丸ｺﾞｼｯｸM-PRO" w:eastAsia="HG丸ｺﾞｼｯｸM-PRO" w:hAnsi="HG丸ｺﾞｼｯｸM-PRO" w:hint="eastAsia"/>
          <w:sz w:val="24"/>
        </w:rPr>
        <w:t>名に</w:t>
      </w:r>
      <w:r w:rsidR="00B658F0">
        <w:rPr>
          <w:rFonts w:ascii="AR P浪漫明朝体U" w:eastAsia="AR P浪漫明朝体U" w:hAnsi="HG丸ｺﾞｼｯｸM-PRO" w:hint="eastAsia"/>
          <w:sz w:val="24"/>
        </w:rPr>
        <w:t>〔　　　　〕</w:t>
      </w:r>
      <w:r w:rsidR="00256AAD">
        <w:rPr>
          <w:rFonts w:ascii="HG丸ｺﾞｼｯｸM-PRO" w:eastAsia="HG丸ｺﾞｼｯｸM-PRO" w:hAnsi="HG丸ｺﾞｼｯｸM-PRO" w:hint="eastAsia"/>
          <w:sz w:val="24"/>
        </w:rPr>
        <w:t>を押します</w:t>
      </w:r>
      <w:r w:rsidR="00EF47CA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61D646A" w14:textId="77777777" w:rsidR="00397AC1" w:rsidRDefault="00397AC1" w:rsidP="00A25A9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50A1EA5C" w14:textId="3EFCF339" w:rsidR="00A93857" w:rsidRPr="00E6091B" w:rsidRDefault="00A93857" w:rsidP="00BC6D91">
      <w:pPr>
        <w:spacing w:line="320" w:lineRule="exact"/>
        <w:rPr>
          <w:rFonts w:ascii="AR悠々ゴシック体E" w:eastAsia="AR悠々ゴシック体E" w:hAnsi="HG丸ｺﾞｼｯｸM-PRO"/>
          <w:szCs w:val="21"/>
        </w:rPr>
      </w:pPr>
      <w:r w:rsidRPr="00E6091B">
        <w:rPr>
          <w:rFonts w:ascii="AR悠々ゴシック体E" w:eastAsia="AR悠々ゴシック体E" w:hAnsi="まーと太丸ゴシック等幅" w:hint="eastAsia"/>
          <w:sz w:val="24"/>
        </w:rPr>
        <w:t>＜</w:t>
      </w:r>
      <w:r w:rsidR="00EF47CA" w:rsidRPr="00E6091B">
        <w:rPr>
          <w:rFonts w:ascii="AR悠々ゴシック体E" w:eastAsia="AR悠々ゴシック体E" w:hAnsi="まーと太丸ゴシック等幅" w:hint="eastAsia"/>
          <w:sz w:val="24"/>
        </w:rPr>
        <w:t>本日の問題</w:t>
      </w:r>
      <w:r w:rsidRPr="00E6091B">
        <w:rPr>
          <w:rFonts w:ascii="AR悠々ゴシック体E" w:eastAsia="AR悠々ゴシック体E" w:hAnsi="まーと太丸ゴシック等幅" w:hint="eastAsia"/>
          <w:sz w:val="24"/>
        </w:rPr>
        <w:t>＞</w:t>
      </w:r>
      <w:r w:rsidR="00EF47CA" w:rsidRPr="00E6091B">
        <w:rPr>
          <w:rFonts w:ascii="AR悠々ゴシック体E" w:eastAsia="AR悠々ゴシック体E" w:hAnsi="まーと太丸ゴシック等幅" w:hint="eastAsia"/>
          <w:sz w:val="24"/>
        </w:rPr>
        <w:t>（　）月（　）日（　）曜日　　文法名（</w:t>
      </w:r>
      <w:r w:rsidR="00B658F0">
        <w:rPr>
          <w:rFonts w:ascii="AR悠々ゴシック体E" w:eastAsia="AR悠々ゴシック体E" w:hAnsi="まーと太丸ゴシック等幅" w:hint="eastAsia"/>
          <w:sz w:val="24"/>
        </w:rPr>
        <w:t xml:space="preserve">　　　　　　　　　　</w:t>
      </w:r>
      <w:bookmarkStart w:id="0" w:name="_GoBack"/>
      <w:bookmarkEnd w:id="0"/>
      <w:r w:rsidR="00EF47CA" w:rsidRPr="00E6091B">
        <w:rPr>
          <w:rFonts w:ascii="AR悠々ゴシック体E" w:eastAsia="AR悠々ゴシック体E" w:hAnsi="まーと太丸ゴシック等幅" w:hint="eastAsia"/>
          <w:sz w:val="24"/>
        </w:rPr>
        <w:t>）</w:t>
      </w:r>
    </w:p>
    <w:tbl>
      <w:tblPr>
        <w:tblStyle w:val="a4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384"/>
        <w:gridCol w:w="8452"/>
      </w:tblGrid>
      <w:tr w:rsidR="00BC6D91" w14:paraId="1852AE05" w14:textId="77777777" w:rsidTr="00EF47CA">
        <w:trPr>
          <w:trHeight w:val="705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14:paraId="6EA89992" w14:textId="77777777" w:rsidR="00BC6D91" w:rsidRPr="00BC6D91" w:rsidRDefault="00BC6D91" w:rsidP="00BC6D91">
            <w:pPr>
              <w:spacing w:line="320" w:lineRule="exact"/>
              <w:jc w:val="center"/>
              <w:rPr>
                <w:rFonts w:ascii="Britannic Bold" w:eastAsia="まーと中細丸ゴシック教漢" w:hAnsi="Britannic Bold"/>
                <w:sz w:val="28"/>
                <w:szCs w:val="28"/>
              </w:rPr>
            </w:pPr>
            <w:bookmarkStart w:id="1" w:name="_Hlk529566475"/>
            <w:r w:rsidRPr="00BC6D91">
              <w:rPr>
                <w:rFonts w:ascii="Britannic Bold" w:eastAsia="まーと中細丸ゴシック教漢" w:hAnsi="Britannic Bold"/>
                <w:sz w:val="28"/>
                <w:szCs w:val="28"/>
              </w:rPr>
              <w:t>LEVEL</w:t>
            </w:r>
            <w:r w:rsidRPr="00BC6D91">
              <w:rPr>
                <w:rFonts w:ascii="Britannic Bold" w:eastAsia="まーと中細丸ゴシック教漢" w:hAnsi="Britannic Bold"/>
                <w:sz w:val="40"/>
                <w:szCs w:val="40"/>
              </w:rPr>
              <w:t>1</w:t>
            </w:r>
          </w:p>
        </w:tc>
        <w:tc>
          <w:tcPr>
            <w:tcW w:w="8452" w:type="dxa"/>
            <w:vMerge w:val="restart"/>
            <w:shd w:val="clear" w:color="auto" w:fill="FDE9D9" w:themeFill="accent6" w:themeFillTint="33"/>
          </w:tcPr>
          <w:p w14:paraId="23553EB0" w14:textId="3D90C81B" w:rsidR="009C3E03" w:rsidRPr="00B658F0" w:rsidRDefault="009C3E03" w:rsidP="00A93857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BC6D91" w14:paraId="4CFD326E" w14:textId="77777777" w:rsidTr="00EF47CA">
        <w:trPr>
          <w:trHeight w:val="428"/>
        </w:trPr>
        <w:tc>
          <w:tcPr>
            <w:tcW w:w="1384" w:type="dxa"/>
            <w:shd w:val="clear" w:color="auto" w:fill="FBD4B4" w:themeFill="accent6" w:themeFillTint="66"/>
            <w:vAlign w:val="center"/>
          </w:tcPr>
          <w:p w14:paraId="36EAC59E" w14:textId="77777777" w:rsidR="00BC6D91" w:rsidRPr="00BC6D91" w:rsidRDefault="00BC6D91" w:rsidP="00BC6D91">
            <w:pPr>
              <w:spacing w:line="320" w:lineRule="exact"/>
              <w:jc w:val="center"/>
              <w:rPr>
                <w:rFonts w:ascii="まーと中細丸ゴシック教漢" w:eastAsia="まーと中細丸ゴシック教漢" w:hAnsi="まーと中細丸ゴシック教漢"/>
                <w:sz w:val="24"/>
              </w:rPr>
            </w:pP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第１問</w:t>
            </w:r>
          </w:p>
        </w:tc>
        <w:tc>
          <w:tcPr>
            <w:tcW w:w="8452" w:type="dxa"/>
            <w:vMerge/>
            <w:shd w:val="clear" w:color="auto" w:fill="FDE9D9" w:themeFill="accent6" w:themeFillTint="33"/>
          </w:tcPr>
          <w:p w14:paraId="67AC0308" w14:textId="77777777" w:rsidR="00BC6D91" w:rsidRPr="00EF47CA" w:rsidRDefault="00BC6D91" w:rsidP="00A93857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C6D91" w14:paraId="26E53AF5" w14:textId="77777777" w:rsidTr="00EF47CA">
        <w:trPr>
          <w:trHeight w:val="705"/>
        </w:trPr>
        <w:tc>
          <w:tcPr>
            <w:tcW w:w="1384" w:type="dxa"/>
            <w:shd w:val="clear" w:color="auto" w:fill="95B3D7" w:themeFill="accent1" w:themeFillTint="99"/>
            <w:vAlign w:val="center"/>
          </w:tcPr>
          <w:p w14:paraId="28848EB6" w14:textId="77777777" w:rsidR="00BC6D91" w:rsidRPr="00BC6D91" w:rsidRDefault="00BC6D91" w:rsidP="00C23A04">
            <w:pPr>
              <w:spacing w:line="320" w:lineRule="exact"/>
              <w:jc w:val="center"/>
              <w:rPr>
                <w:rFonts w:ascii="Britannic Bold" w:eastAsia="まーと中細丸ゴシック教漢" w:hAnsi="Britannic Bold"/>
                <w:sz w:val="28"/>
                <w:szCs w:val="28"/>
              </w:rPr>
            </w:pPr>
            <w:r w:rsidRPr="00BC6D91">
              <w:rPr>
                <w:rFonts w:ascii="Britannic Bold" w:eastAsia="まーと中細丸ゴシック教漢" w:hAnsi="Britannic Bold"/>
                <w:sz w:val="28"/>
                <w:szCs w:val="28"/>
              </w:rPr>
              <w:t>LEVEL</w:t>
            </w:r>
            <w:r w:rsidRPr="00BC6D91">
              <w:rPr>
                <w:rFonts w:ascii="Britannic Bold" w:eastAsia="まーと中細丸ゴシック教漢" w:hAnsi="Britannic Bold"/>
                <w:sz w:val="20"/>
                <w:szCs w:val="20"/>
              </w:rPr>
              <w:t xml:space="preserve"> </w:t>
            </w:r>
            <w:r>
              <w:rPr>
                <w:rFonts w:ascii="Britannic Bold" w:eastAsia="まーと中細丸ゴシック教漢" w:hAnsi="Britannic Bold"/>
                <w:sz w:val="40"/>
                <w:szCs w:val="40"/>
              </w:rPr>
              <w:t>2</w:t>
            </w:r>
          </w:p>
        </w:tc>
        <w:tc>
          <w:tcPr>
            <w:tcW w:w="8452" w:type="dxa"/>
            <w:vMerge w:val="restart"/>
            <w:shd w:val="clear" w:color="auto" w:fill="DBE5F1" w:themeFill="accent1" w:themeFillTint="33"/>
          </w:tcPr>
          <w:p w14:paraId="0BE68E14" w14:textId="76597C30" w:rsidR="00C36A3B" w:rsidRPr="009C3E03" w:rsidRDefault="00C36A3B" w:rsidP="0073520C">
            <w:pPr>
              <w:spacing w:line="320" w:lineRule="exact"/>
              <w:rPr>
                <w:rFonts w:ascii="Britannic Bold" w:eastAsia="HG丸ｺﾞｼｯｸM-PRO" w:hAnsi="Britannic Bold"/>
                <w:sz w:val="36"/>
                <w:szCs w:val="36"/>
              </w:rPr>
            </w:pPr>
          </w:p>
        </w:tc>
      </w:tr>
      <w:tr w:rsidR="00BC6D91" w14:paraId="5E436BB8" w14:textId="77777777" w:rsidTr="00EF47CA">
        <w:trPr>
          <w:trHeight w:val="428"/>
        </w:trPr>
        <w:tc>
          <w:tcPr>
            <w:tcW w:w="1384" w:type="dxa"/>
            <w:shd w:val="clear" w:color="auto" w:fill="B8CCE4" w:themeFill="accent1" w:themeFillTint="66"/>
            <w:vAlign w:val="center"/>
          </w:tcPr>
          <w:p w14:paraId="431398DE" w14:textId="77777777" w:rsidR="00BC6D91" w:rsidRPr="00BC6D91" w:rsidRDefault="00BC6D91" w:rsidP="00C23A04">
            <w:pPr>
              <w:spacing w:line="320" w:lineRule="exact"/>
              <w:jc w:val="center"/>
              <w:rPr>
                <w:rFonts w:ascii="まーと中細丸ゴシック教漢" w:eastAsia="まーと中細丸ゴシック教漢" w:hAnsi="まーと中細丸ゴシック教漢"/>
                <w:sz w:val="24"/>
              </w:rPr>
            </w:pP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第</w:t>
            </w:r>
            <w:r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2</w:t>
            </w: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問</w:t>
            </w:r>
          </w:p>
        </w:tc>
        <w:tc>
          <w:tcPr>
            <w:tcW w:w="8452" w:type="dxa"/>
            <w:vMerge/>
            <w:shd w:val="clear" w:color="auto" w:fill="DBE5F1" w:themeFill="accent1" w:themeFillTint="33"/>
          </w:tcPr>
          <w:p w14:paraId="61DC5F5D" w14:textId="77777777" w:rsidR="00BC6D91" w:rsidRPr="00EF47CA" w:rsidRDefault="00BC6D91" w:rsidP="00C23A04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19C8" w14:paraId="2075DB4E" w14:textId="77777777" w:rsidTr="00EF47CA">
        <w:trPr>
          <w:trHeight w:val="705"/>
        </w:trPr>
        <w:tc>
          <w:tcPr>
            <w:tcW w:w="1384" w:type="dxa"/>
            <w:shd w:val="clear" w:color="auto" w:fill="B2A1C7" w:themeFill="accent4" w:themeFillTint="99"/>
            <w:vAlign w:val="center"/>
          </w:tcPr>
          <w:p w14:paraId="5B885220" w14:textId="77777777" w:rsidR="008819C8" w:rsidRPr="00BC6D91" w:rsidRDefault="008819C8" w:rsidP="008819C8">
            <w:pPr>
              <w:spacing w:line="320" w:lineRule="exact"/>
              <w:jc w:val="center"/>
              <w:rPr>
                <w:rFonts w:ascii="Britannic Bold" w:eastAsia="まーと中細丸ゴシック教漢" w:hAnsi="Britannic Bold"/>
                <w:sz w:val="28"/>
                <w:szCs w:val="28"/>
              </w:rPr>
            </w:pPr>
            <w:r w:rsidRPr="00BC6D91">
              <w:rPr>
                <w:rFonts w:ascii="Britannic Bold" w:eastAsia="まーと中細丸ゴシック教漢" w:hAnsi="Britannic Bold"/>
                <w:sz w:val="28"/>
                <w:szCs w:val="28"/>
              </w:rPr>
              <w:t>LEVEL</w:t>
            </w:r>
            <w:r w:rsidRPr="00BC6D91">
              <w:rPr>
                <w:rFonts w:ascii="Britannic Bold" w:eastAsia="まーと中細丸ゴシック教漢" w:hAnsi="Britannic Bold"/>
                <w:sz w:val="20"/>
                <w:szCs w:val="20"/>
              </w:rPr>
              <w:t xml:space="preserve"> </w:t>
            </w:r>
            <w:r>
              <w:rPr>
                <w:rFonts w:ascii="Britannic Bold" w:eastAsia="まーと中細丸ゴシック教漢" w:hAnsi="Britannic Bold"/>
                <w:sz w:val="40"/>
                <w:szCs w:val="40"/>
              </w:rPr>
              <w:t>3</w:t>
            </w:r>
          </w:p>
        </w:tc>
        <w:tc>
          <w:tcPr>
            <w:tcW w:w="8452" w:type="dxa"/>
            <w:vMerge w:val="restart"/>
            <w:shd w:val="clear" w:color="auto" w:fill="E5DFEC" w:themeFill="accent4" w:themeFillTint="33"/>
          </w:tcPr>
          <w:p w14:paraId="4BD75F75" w14:textId="61FE291C" w:rsidR="009C3E03" w:rsidRPr="00D77610" w:rsidRDefault="009C3E03" w:rsidP="00DD793C">
            <w:pPr>
              <w:spacing w:line="320" w:lineRule="exac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819C8" w14:paraId="013D7B27" w14:textId="77777777" w:rsidTr="00EF47CA">
        <w:trPr>
          <w:trHeight w:val="428"/>
        </w:trPr>
        <w:tc>
          <w:tcPr>
            <w:tcW w:w="1384" w:type="dxa"/>
            <w:shd w:val="clear" w:color="auto" w:fill="CCC0D9" w:themeFill="accent4" w:themeFillTint="66"/>
            <w:vAlign w:val="center"/>
          </w:tcPr>
          <w:p w14:paraId="646B03F8" w14:textId="77777777" w:rsidR="008819C8" w:rsidRPr="00BC6D91" w:rsidRDefault="008819C8" w:rsidP="008819C8">
            <w:pPr>
              <w:spacing w:line="320" w:lineRule="exact"/>
              <w:jc w:val="center"/>
              <w:rPr>
                <w:rFonts w:ascii="まーと中細丸ゴシック教漢" w:eastAsia="まーと中細丸ゴシック教漢" w:hAnsi="まーと中細丸ゴシック教漢"/>
                <w:sz w:val="24"/>
              </w:rPr>
            </w:pP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第</w:t>
            </w:r>
            <w:r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3</w:t>
            </w: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問</w:t>
            </w:r>
          </w:p>
        </w:tc>
        <w:tc>
          <w:tcPr>
            <w:tcW w:w="8452" w:type="dxa"/>
            <w:vMerge/>
            <w:shd w:val="clear" w:color="auto" w:fill="E5DFEC" w:themeFill="accent4" w:themeFillTint="33"/>
          </w:tcPr>
          <w:p w14:paraId="7884299E" w14:textId="77777777" w:rsidR="008819C8" w:rsidRPr="00EF47CA" w:rsidRDefault="008819C8" w:rsidP="008819C8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19C8" w14:paraId="212594C0" w14:textId="77777777" w:rsidTr="00EF47CA">
        <w:trPr>
          <w:trHeight w:val="705"/>
        </w:trPr>
        <w:tc>
          <w:tcPr>
            <w:tcW w:w="1384" w:type="dxa"/>
            <w:shd w:val="clear" w:color="auto" w:fill="C2D69B" w:themeFill="accent3" w:themeFillTint="99"/>
            <w:vAlign w:val="center"/>
          </w:tcPr>
          <w:p w14:paraId="2EAA383F" w14:textId="77777777" w:rsidR="008819C8" w:rsidRPr="00BC6D91" w:rsidRDefault="008819C8" w:rsidP="008819C8">
            <w:pPr>
              <w:spacing w:line="320" w:lineRule="exact"/>
              <w:jc w:val="center"/>
              <w:rPr>
                <w:rFonts w:ascii="Britannic Bold" w:eastAsia="まーと中細丸ゴシック教漢" w:hAnsi="Britannic Bold"/>
                <w:sz w:val="28"/>
                <w:szCs w:val="28"/>
              </w:rPr>
            </w:pPr>
            <w:r w:rsidRPr="00BC6D91">
              <w:rPr>
                <w:rFonts w:ascii="Britannic Bold" w:eastAsia="まーと中細丸ゴシック教漢" w:hAnsi="Britannic Bold"/>
                <w:sz w:val="28"/>
                <w:szCs w:val="28"/>
              </w:rPr>
              <w:t>LEVEL</w:t>
            </w:r>
            <w:r w:rsidRPr="00BC6D91">
              <w:rPr>
                <w:rFonts w:ascii="Britannic Bold" w:eastAsia="まーと中細丸ゴシック教漢" w:hAnsi="Britannic Bold"/>
                <w:sz w:val="20"/>
                <w:szCs w:val="20"/>
              </w:rPr>
              <w:t xml:space="preserve"> </w:t>
            </w:r>
            <w:r>
              <w:rPr>
                <w:rFonts w:ascii="Britannic Bold" w:eastAsia="まーと中細丸ゴシック教漢" w:hAnsi="Britannic Bold"/>
                <w:sz w:val="40"/>
                <w:szCs w:val="40"/>
              </w:rPr>
              <w:t>4</w:t>
            </w:r>
          </w:p>
        </w:tc>
        <w:tc>
          <w:tcPr>
            <w:tcW w:w="8452" w:type="dxa"/>
            <w:vMerge w:val="restart"/>
            <w:shd w:val="clear" w:color="auto" w:fill="EAF1DD" w:themeFill="accent3" w:themeFillTint="33"/>
          </w:tcPr>
          <w:p w14:paraId="677F7E85" w14:textId="6E7BF1C2" w:rsidR="00C36A3B" w:rsidRPr="0073520C" w:rsidRDefault="00C36A3B" w:rsidP="008819C8">
            <w:pPr>
              <w:spacing w:line="320" w:lineRule="exact"/>
              <w:rPr>
                <w:rFonts w:ascii="Britannic Bold" w:eastAsia="HG丸ｺﾞｼｯｸM-PRO" w:hAnsi="Britannic Bold"/>
                <w:sz w:val="36"/>
                <w:szCs w:val="36"/>
              </w:rPr>
            </w:pPr>
          </w:p>
        </w:tc>
      </w:tr>
      <w:tr w:rsidR="008819C8" w14:paraId="002BD43B" w14:textId="77777777" w:rsidTr="00EF47CA">
        <w:trPr>
          <w:trHeight w:val="428"/>
        </w:trPr>
        <w:tc>
          <w:tcPr>
            <w:tcW w:w="1384" w:type="dxa"/>
            <w:shd w:val="clear" w:color="auto" w:fill="D6E3BC" w:themeFill="accent3" w:themeFillTint="66"/>
            <w:vAlign w:val="center"/>
          </w:tcPr>
          <w:p w14:paraId="39C85AD3" w14:textId="77777777" w:rsidR="008819C8" w:rsidRPr="00BC6D91" w:rsidRDefault="008819C8" w:rsidP="008819C8">
            <w:pPr>
              <w:spacing w:line="320" w:lineRule="exact"/>
              <w:jc w:val="center"/>
              <w:rPr>
                <w:rFonts w:ascii="まーと中細丸ゴシック教漢" w:eastAsia="まーと中細丸ゴシック教漢" w:hAnsi="まーと中細丸ゴシック教漢"/>
                <w:sz w:val="24"/>
              </w:rPr>
            </w:pP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第</w:t>
            </w:r>
            <w:r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4</w:t>
            </w: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問</w:t>
            </w:r>
          </w:p>
        </w:tc>
        <w:tc>
          <w:tcPr>
            <w:tcW w:w="8452" w:type="dxa"/>
            <w:vMerge/>
            <w:shd w:val="clear" w:color="auto" w:fill="EAF1DD" w:themeFill="accent3" w:themeFillTint="33"/>
          </w:tcPr>
          <w:p w14:paraId="565118A8" w14:textId="77777777" w:rsidR="008819C8" w:rsidRPr="00EF47CA" w:rsidRDefault="008819C8" w:rsidP="008819C8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19C8" w:rsidRPr="008819C8" w14:paraId="4F4154CC" w14:textId="77777777" w:rsidTr="00EF47CA">
        <w:trPr>
          <w:trHeight w:val="705"/>
        </w:trPr>
        <w:tc>
          <w:tcPr>
            <w:tcW w:w="1384" w:type="dxa"/>
            <w:shd w:val="clear" w:color="auto" w:fill="D99594" w:themeFill="accent2" w:themeFillTint="99"/>
            <w:vAlign w:val="center"/>
          </w:tcPr>
          <w:p w14:paraId="2C797DD4" w14:textId="77777777" w:rsidR="008819C8" w:rsidRPr="00BC6D91" w:rsidRDefault="008819C8" w:rsidP="008819C8">
            <w:pPr>
              <w:spacing w:line="320" w:lineRule="exact"/>
              <w:jc w:val="center"/>
              <w:rPr>
                <w:rFonts w:ascii="Britannic Bold" w:eastAsia="まーと中細丸ゴシック教漢" w:hAnsi="Britannic Bold"/>
                <w:sz w:val="28"/>
                <w:szCs w:val="28"/>
              </w:rPr>
            </w:pPr>
            <w:r w:rsidRPr="00BC6D91">
              <w:rPr>
                <w:rFonts w:ascii="Britannic Bold" w:eastAsia="まーと中細丸ゴシック教漢" w:hAnsi="Britannic Bold"/>
                <w:sz w:val="28"/>
                <w:szCs w:val="28"/>
              </w:rPr>
              <w:t>LEVEL</w:t>
            </w:r>
            <w:r w:rsidRPr="00BC6D91">
              <w:rPr>
                <w:rFonts w:ascii="Britannic Bold" w:eastAsia="まーと中細丸ゴシック教漢" w:hAnsi="Britannic Bold"/>
                <w:sz w:val="20"/>
                <w:szCs w:val="20"/>
              </w:rPr>
              <w:t xml:space="preserve"> </w:t>
            </w:r>
            <w:r>
              <w:rPr>
                <w:rFonts w:ascii="Britannic Bold" w:eastAsia="まーと中細丸ゴシック教漢" w:hAnsi="Britannic Bold"/>
                <w:sz w:val="40"/>
                <w:szCs w:val="40"/>
              </w:rPr>
              <w:t>5</w:t>
            </w:r>
          </w:p>
        </w:tc>
        <w:tc>
          <w:tcPr>
            <w:tcW w:w="8452" w:type="dxa"/>
            <w:vMerge w:val="restart"/>
            <w:shd w:val="clear" w:color="auto" w:fill="F2DBDB" w:themeFill="accent2" w:themeFillTint="33"/>
          </w:tcPr>
          <w:p w14:paraId="746E8716" w14:textId="23F69078" w:rsidR="009C3E03" w:rsidRPr="0073520C" w:rsidRDefault="009C3E03" w:rsidP="008819C8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819C8" w14:paraId="298562FB" w14:textId="77777777" w:rsidTr="00BC6D91">
        <w:trPr>
          <w:trHeight w:val="428"/>
        </w:trPr>
        <w:tc>
          <w:tcPr>
            <w:tcW w:w="1384" w:type="dxa"/>
            <w:shd w:val="clear" w:color="auto" w:fill="E5B8B7" w:themeFill="accent2" w:themeFillTint="66"/>
            <w:vAlign w:val="center"/>
          </w:tcPr>
          <w:p w14:paraId="185EEF0D" w14:textId="77777777" w:rsidR="008819C8" w:rsidRPr="00BC6D91" w:rsidRDefault="008819C8" w:rsidP="008819C8">
            <w:pPr>
              <w:spacing w:line="320" w:lineRule="exact"/>
              <w:jc w:val="center"/>
              <w:rPr>
                <w:rFonts w:ascii="まーと中細丸ゴシック教漢" w:eastAsia="まーと中細丸ゴシック教漢" w:hAnsi="まーと中細丸ゴシック教漢"/>
                <w:sz w:val="24"/>
              </w:rPr>
            </w:pP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第</w:t>
            </w:r>
            <w:r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5</w:t>
            </w:r>
            <w:r w:rsidRPr="00BC6D91">
              <w:rPr>
                <w:rFonts w:ascii="まーと中細丸ゴシック教漢" w:eastAsia="まーと中細丸ゴシック教漢" w:hAnsi="まーと中細丸ゴシック教漢" w:hint="eastAsia"/>
                <w:sz w:val="24"/>
              </w:rPr>
              <w:t>問</w:t>
            </w:r>
          </w:p>
        </w:tc>
        <w:tc>
          <w:tcPr>
            <w:tcW w:w="8452" w:type="dxa"/>
            <w:vMerge/>
            <w:shd w:val="clear" w:color="auto" w:fill="F2DBDB" w:themeFill="accent2" w:themeFillTint="33"/>
            <w:vAlign w:val="center"/>
          </w:tcPr>
          <w:p w14:paraId="0D059081" w14:textId="77777777" w:rsidR="008819C8" w:rsidRPr="0057459F" w:rsidRDefault="008819C8" w:rsidP="008819C8">
            <w:pPr>
              <w:spacing w:line="3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bookmarkEnd w:id="1"/>
    </w:tbl>
    <w:p w14:paraId="7D3300E9" w14:textId="77777777" w:rsidR="00397AC1" w:rsidRPr="00A25A9B" w:rsidRDefault="00397AC1" w:rsidP="00AF26D8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4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57"/>
        <w:gridCol w:w="1158"/>
        <w:gridCol w:w="1158"/>
        <w:gridCol w:w="3127"/>
        <w:gridCol w:w="3128"/>
      </w:tblGrid>
      <w:tr w:rsidR="00EF47CA" w14:paraId="2BF607FE" w14:textId="77777777" w:rsidTr="00B240E6">
        <w:trPr>
          <w:trHeight w:val="444"/>
        </w:trPr>
        <w:tc>
          <w:tcPr>
            <w:tcW w:w="1157" w:type="dxa"/>
            <w:tcBorders>
              <w:top w:val="single" w:sz="12" w:space="0" w:color="auto"/>
            </w:tcBorders>
            <w:vAlign w:val="center"/>
          </w:tcPr>
          <w:p w14:paraId="28B6E0A9" w14:textId="77777777" w:rsidR="00EF47CA" w:rsidRPr="00EF47CA" w:rsidRDefault="00EF47CA" w:rsidP="00EF47CA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47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0AD56A2C" w14:textId="77777777" w:rsidR="00EF47CA" w:rsidRPr="00EF47CA" w:rsidRDefault="00EF47CA" w:rsidP="00EF47CA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47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組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vAlign w:val="center"/>
          </w:tcPr>
          <w:p w14:paraId="3856C4FE" w14:textId="77777777" w:rsidR="00EF47CA" w:rsidRPr="00EF47CA" w:rsidRDefault="00EF47CA" w:rsidP="00EF47CA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47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</w:t>
            </w:r>
          </w:p>
        </w:tc>
        <w:tc>
          <w:tcPr>
            <w:tcW w:w="3127" w:type="dxa"/>
            <w:tcBorders>
              <w:top w:val="single" w:sz="12" w:space="0" w:color="auto"/>
            </w:tcBorders>
            <w:vAlign w:val="center"/>
          </w:tcPr>
          <w:p w14:paraId="73D02826" w14:textId="77777777" w:rsidR="00EF47CA" w:rsidRPr="00EF47CA" w:rsidRDefault="00EF47CA" w:rsidP="00EF47C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47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本日のタイム</w:t>
            </w:r>
          </w:p>
        </w:tc>
        <w:tc>
          <w:tcPr>
            <w:tcW w:w="31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3A13EE1" w14:textId="77777777" w:rsidR="00EF47CA" w:rsidRPr="00EF47CA" w:rsidRDefault="00EF47CA" w:rsidP="00EF47C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47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本日の順位</w:t>
            </w:r>
          </w:p>
        </w:tc>
      </w:tr>
      <w:tr w:rsidR="00EF47CA" w14:paraId="418B1DC6" w14:textId="77777777" w:rsidTr="00B240E6">
        <w:trPr>
          <w:trHeight w:val="652"/>
        </w:trPr>
        <w:tc>
          <w:tcPr>
            <w:tcW w:w="3473" w:type="dxa"/>
            <w:gridSpan w:val="3"/>
            <w:tcBorders>
              <w:bottom w:val="single" w:sz="12" w:space="0" w:color="auto"/>
            </w:tcBorders>
          </w:tcPr>
          <w:p w14:paraId="189D7557" w14:textId="77777777" w:rsidR="00EF47CA" w:rsidRPr="00EF47CA" w:rsidRDefault="00EF47CA" w:rsidP="00EF47CA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47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　前</w:t>
            </w:r>
          </w:p>
        </w:tc>
        <w:tc>
          <w:tcPr>
            <w:tcW w:w="3127" w:type="dxa"/>
            <w:tcBorders>
              <w:bottom w:val="single" w:sz="12" w:space="0" w:color="auto"/>
            </w:tcBorders>
          </w:tcPr>
          <w:p w14:paraId="6BAB4AD1" w14:textId="77777777" w:rsidR="00EF47CA" w:rsidRDefault="00EF47CA" w:rsidP="00EF47CA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28" w:type="dxa"/>
            <w:tcBorders>
              <w:bottom w:val="single" w:sz="12" w:space="0" w:color="auto"/>
            </w:tcBorders>
          </w:tcPr>
          <w:p w14:paraId="25622751" w14:textId="77777777" w:rsidR="00EF47CA" w:rsidRDefault="00EF47CA" w:rsidP="00EF47CA">
            <w:pPr>
              <w:spacing w:line="32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1021C7C" w14:textId="77777777" w:rsidR="005B7FB1" w:rsidRPr="00FB3B53" w:rsidRDefault="005B7FB1" w:rsidP="001E301C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5B7FB1" w:rsidRPr="00FB3B53" w:rsidSect="001E301C">
      <w:pgSz w:w="11906" w:h="16838" w:code="9"/>
      <w:pgMar w:top="454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6BDC" w14:textId="77777777" w:rsidR="00F65052" w:rsidRDefault="00F65052" w:rsidP="003E2045">
      <w:r>
        <w:separator/>
      </w:r>
    </w:p>
  </w:endnote>
  <w:endnote w:type="continuationSeparator" w:id="0">
    <w:p w14:paraId="1B4F95EE" w14:textId="77777777" w:rsidR="00F65052" w:rsidRDefault="00F65052" w:rsidP="003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まーと太丸ゴシック等幅">
    <w:altName w:val="游ゴシック"/>
    <w:charset w:val="80"/>
    <w:family w:val="auto"/>
    <w:pitch w:val="variable"/>
    <w:sig w:usb0="80000283" w:usb1="28C748F8" w:usb2="00000010" w:usb3="00000000" w:csb0="00020001" w:csb1="00000000"/>
  </w:font>
  <w:font w:name="KSW黒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KSW昇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まーと中細丸ゴシック教漢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悠々ゴシック体E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9E111" w14:textId="77777777" w:rsidR="00F65052" w:rsidRDefault="00F65052" w:rsidP="003E2045">
      <w:r>
        <w:separator/>
      </w:r>
    </w:p>
  </w:footnote>
  <w:footnote w:type="continuationSeparator" w:id="0">
    <w:p w14:paraId="4FF335C8" w14:textId="77777777" w:rsidR="00F65052" w:rsidRDefault="00F65052" w:rsidP="003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474F"/>
    <w:multiLevelType w:val="hybridMultilevel"/>
    <w:tmpl w:val="4912AB00"/>
    <w:lvl w:ilvl="0" w:tplc="FA7855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552531"/>
    <w:multiLevelType w:val="hybridMultilevel"/>
    <w:tmpl w:val="00BCA932"/>
    <w:lvl w:ilvl="0" w:tplc="9642FE38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F6B43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2DC5D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F6A0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86DEF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D63E0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0CA5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90820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7EC8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77C12D4"/>
    <w:multiLevelType w:val="hybridMultilevel"/>
    <w:tmpl w:val="4B0EA5DC"/>
    <w:lvl w:ilvl="0" w:tplc="383A5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A2"/>
    <w:rsid w:val="0000107D"/>
    <w:rsid w:val="00006A4C"/>
    <w:rsid w:val="00063A09"/>
    <w:rsid w:val="00080D87"/>
    <w:rsid w:val="000C67F0"/>
    <w:rsid w:val="000E2FE3"/>
    <w:rsid w:val="0012556A"/>
    <w:rsid w:val="001355CA"/>
    <w:rsid w:val="00141D7F"/>
    <w:rsid w:val="00166604"/>
    <w:rsid w:val="001976B1"/>
    <w:rsid w:val="001D66AB"/>
    <w:rsid w:val="001E301C"/>
    <w:rsid w:val="0020461D"/>
    <w:rsid w:val="00216EC4"/>
    <w:rsid w:val="002343F4"/>
    <w:rsid w:val="002464E1"/>
    <w:rsid w:val="00255836"/>
    <w:rsid w:val="00256AAD"/>
    <w:rsid w:val="00291E3E"/>
    <w:rsid w:val="002927AD"/>
    <w:rsid w:val="002B7C12"/>
    <w:rsid w:val="002E42E8"/>
    <w:rsid w:val="003010A2"/>
    <w:rsid w:val="0030542A"/>
    <w:rsid w:val="00312D2F"/>
    <w:rsid w:val="0031488D"/>
    <w:rsid w:val="003346CA"/>
    <w:rsid w:val="00335ADD"/>
    <w:rsid w:val="0033694D"/>
    <w:rsid w:val="00347346"/>
    <w:rsid w:val="00347378"/>
    <w:rsid w:val="00396639"/>
    <w:rsid w:val="00397AC1"/>
    <w:rsid w:val="003A474A"/>
    <w:rsid w:val="003B05BA"/>
    <w:rsid w:val="003B78B9"/>
    <w:rsid w:val="003C388B"/>
    <w:rsid w:val="003D4234"/>
    <w:rsid w:val="003E2045"/>
    <w:rsid w:val="003F12A3"/>
    <w:rsid w:val="003F2809"/>
    <w:rsid w:val="0040699C"/>
    <w:rsid w:val="00461700"/>
    <w:rsid w:val="00463F70"/>
    <w:rsid w:val="0046675D"/>
    <w:rsid w:val="004769FF"/>
    <w:rsid w:val="004A19A8"/>
    <w:rsid w:val="004C3BF3"/>
    <w:rsid w:val="004D45C8"/>
    <w:rsid w:val="004E3CB2"/>
    <w:rsid w:val="00501036"/>
    <w:rsid w:val="005520F8"/>
    <w:rsid w:val="005526DA"/>
    <w:rsid w:val="0057459F"/>
    <w:rsid w:val="005975E7"/>
    <w:rsid w:val="005A0E01"/>
    <w:rsid w:val="005A217E"/>
    <w:rsid w:val="005A4657"/>
    <w:rsid w:val="005A6843"/>
    <w:rsid w:val="005B172C"/>
    <w:rsid w:val="005B7FB1"/>
    <w:rsid w:val="005D7E76"/>
    <w:rsid w:val="00655D28"/>
    <w:rsid w:val="006A3887"/>
    <w:rsid w:val="006D1E3B"/>
    <w:rsid w:val="006E670C"/>
    <w:rsid w:val="0071533F"/>
    <w:rsid w:val="0073520C"/>
    <w:rsid w:val="0074017A"/>
    <w:rsid w:val="00751C2C"/>
    <w:rsid w:val="007A602F"/>
    <w:rsid w:val="007A7902"/>
    <w:rsid w:val="008065CC"/>
    <w:rsid w:val="0080726F"/>
    <w:rsid w:val="00822A8C"/>
    <w:rsid w:val="008454F1"/>
    <w:rsid w:val="008819C8"/>
    <w:rsid w:val="008A2A57"/>
    <w:rsid w:val="00906AA2"/>
    <w:rsid w:val="00911AEB"/>
    <w:rsid w:val="0091670B"/>
    <w:rsid w:val="009526A1"/>
    <w:rsid w:val="00952FF8"/>
    <w:rsid w:val="009B39EC"/>
    <w:rsid w:val="009C3E03"/>
    <w:rsid w:val="009E4F91"/>
    <w:rsid w:val="009F3885"/>
    <w:rsid w:val="009F717F"/>
    <w:rsid w:val="00A070AF"/>
    <w:rsid w:val="00A165C2"/>
    <w:rsid w:val="00A25A9B"/>
    <w:rsid w:val="00A271BD"/>
    <w:rsid w:val="00A769BA"/>
    <w:rsid w:val="00A87018"/>
    <w:rsid w:val="00A93857"/>
    <w:rsid w:val="00AE476B"/>
    <w:rsid w:val="00AE735D"/>
    <w:rsid w:val="00AF26D8"/>
    <w:rsid w:val="00B17732"/>
    <w:rsid w:val="00B219FC"/>
    <w:rsid w:val="00B240E6"/>
    <w:rsid w:val="00B338B4"/>
    <w:rsid w:val="00B34D93"/>
    <w:rsid w:val="00B658F0"/>
    <w:rsid w:val="00B82982"/>
    <w:rsid w:val="00BB1CB3"/>
    <w:rsid w:val="00BC1500"/>
    <w:rsid w:val="00BC6D91"/>
    <w:rsid w:val="00BD56B9"/>
    <w:rsid w:val="00C0380F"/>
    <w:rsid w:val="00C10B11"/>
    <w:rsid w:val="00C14A49"/>
    <w:rsid w:val="00C31A9A"/>
    <w:rsid w:val="00C36A3B"/>
    <w:rsid w:val="00C438FB"/>
    <w:rsid w:val="00C44F95"/>
    <w:rsid w:val="00C5258B"/>
    <w:rsid w:val="00CA234B"/>
    <w:rsid w:val="00CD4DDA"/>
    <w:rsid w:val="00CF1B58"/>
    <w:rsid w:val="00D57F00"/>
    <w:rsid w:val="00D622FE"/>
    <w:rsid w:val="00D62846"/>
    <w:rsid w:val="00D6670C"/>
    <w:rsid w:val="00D75401"/>
    <w:rsid w:val="00D77610"/>
    <w:rsid w:val="00D94C04"/>
    <w:rsid w:val="00DD793C"/>
    <w:rsid w:val="00DF02CF"/>
    <w:rsid w:val="00E6091B"/>
    <w:rsid w:val="00E810E1"/>
    <w:rsid w:val="00E82F44"/>
    <w:rsid w:val="00EC3559"/>
    <w:rsid w:val="00ED5BE5"/>
    <w:rsid w:val="00EF47CA"/>
    <w:rsid w:val="00F43516"/>
    <w:rsid w:val="00F51607"/>
    <w:rsid w:val="00F5586A"/>
    <w:rsid w:val="00F63C33"/>
    <w:rsid w:val="00F65052"/>
    <w:rsid w:val="00FB3B53"/>
    <w:rsid w:val="00FC5889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C7FEB"/>
  <w15:docId w15:val="{61EC1202-2A69-4589-B56B-DC03FD4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B82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045"/>
    <w:rPr>
      <w:kern w:val="2"/>
      <w:sz w:val="21"/>
      <w:szCs w:val="24"/>
    </w:rPr>
  </w:style>
  <w:style w:type="paragraph" w:styleId="a8">
    <w:name w:val="footer"/>
    <w:basedOn w:val="a"/>
    <w:link w:val="a9"/>
    <w:rsid w:val="003E2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英語科学習指導案</vt:lpstr>
      <vt:lpstr>英語科学習指導案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Tabitaro Japan</cp:lastModifiedBy>
  <cp:revision>5</cp:revision>
  <cp:lastPrinted>2019-11-04T03:03:00Z</cp:lastPrinted>
  <dcterms:created xsi:type="dcterms:W3CDTF">2017-11-05T07:03:00Z</dcterms:created>
  <dcterms:modified xsi:type="dcterms:W3CDTF">2019-11-04T03:11:00Z</dcterms:modified>
</cp:coreProperties>
</file>