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9DB6" w14:textId="7C707AE4" w:rsidR="00DF2BA3" w:rsidRPr="00074C7F" w:rsidRDefault="00DF2BA3" w:rsidP="003C5F07">
      <w:pPr>
        <w:ind w:firstLineChars="150" w:firstLine="1501"/>
        <w:rPr>
          <w:rFonts w:ascii="まーと太角ゴシック教漢" w:eastAsia="まーと太角ゴシック教漢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5658A5">
        <w:rPr>
          <w:rFonts w:ascii="まーと太角ゴシック教漢" w:eastAsia="まーと太角ゴシック教漢" w:hint="eastAsi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Pr="003C5F07">
        <w:rPr>
          <w:rFonts w:ascii="まーと太角ゴシック教漢" w:eastAsia="まーと太角ゴシック教漢" w:hint="eastAsia"/>
          <w:sz w:val="88"/>
          <w:szCs w:val="88"/>
        </w:rPr>
        <w:t xml:space="preserve"> </w:t>
      </w:r>
      <w:r w:rsidRPr="003C5F07">
        <w:rPr>
          <w:rFonts w:ascii="まーと太角ゴシック教漢" w:eastAsia="まーと太角ゴシック教漢" w:hint="eastAsia"/>
          <w:color w:val="0070C0"/>
          <w:sz w:val="88"/>
          <w:szCs w:val="88"/>
          <w14:glow w14:rad="139700">
            <w14:schemeClr w14:val="accent3">
              <w14:alpha w14:val="60000"/>
              <w14:satMod w14:val="175000"/>
            </w14:schemeClr>
          </w14:glow>
        </w:rPr>
        <w:t>重</w:t>
      </w:r>
      <w:r w:rsidRPr="003C5F07">
        <w:rPr>
          <w:rFonts w:ascii="まーと太角ゴシック教漢" w:eastAsia="まーと太角ゴシック教漢" w:hint="eastAsia"/>
          <w:color w:val="C00000"/>
          <w:sz w:val="88"/>
          <w:szCs w:val="88"/>
          <w14:glow w14:rad="139700">
            <w14:schemeClr w14:val="accent3">
              <w14:alpha w14:val="60000"/>
              <w14:satMod w14:val="175000"/>
            </w14:schemeClr>
          </w14:glow>
        </w:rPr>
        <w:t>点</w:t>
      </w:r>
      <w:r w:rsidRPr="003C5F07">
        <w:rPr>
          <w:rFonts w:ascii="まーと太角ゴシック教漢" w:eastAsia="まーと太角ゴシック教漢" w:hint="eastAsia"/>
          <w:color w:val="00B050"/>
          <w:sz w:val="88"/>
          <w:szCs w:val="88"/>
          <w14:glow w14:rad="139700">
            <w14:schemeClr w14:val="accent3">
              <w14:alpha w14:val="60000"/>
              <w14:satMod w14:val="175000"/>
            </w14:schemeClr>
          </w14:glow>
        </w:rPr>
        <w:t>個</w:t>
      </w:r>
      <w:r w:rsidRPr="003C5F07">
        <w:rPr>
          <w:rFonts w:ascii="まーと太角ゴシック教漢" w:eastAsia="まーと太角ゴシック教漢" w:hint="eastAsia"/>
          <w:color w:val="ED7D31" w:themeColor="accent2"/>
          <w:sz w:val="88"/>
          <w:szCs w:val="88"/>
          <w14:glow w14:rad="139700">
            <w14:schemeClr w14:val="accent3">
              <w14:alpha w14:val="60000"/>
              <w14:satMod w14:val="175000"/>
            </w14:schemeClr>
          </w14:glow>
        </w:rPr>
        <w:t>人</w:t>
      </w:r>
      <w:r w:rsidRPr="003C5F07">
        <w:rPr>
          <w:rFonts w:ascii="まーと太角ゴシック教漢" w:eastAsia="まーと太角ゴシック教漢" w:hint="eastAsia"/>
          <w:color w:val="FF00FF"/>
          <w:sz w:val="88"/>
          <w:szCs w:val="88"/>
          <w14:glow w14:rad="139700">
            <w14:schemeClr w14:val="accent3">
              <w14:alpha w14:val="60000"/>
              <w14:satMod w14:val="175000"/>
            </w14:schemeClr>
          </w14:glow>
        </w:rPr>
        <w:t>目</w:t>
      </w:r>
      <w:r w:rsidRPr="003C5F07">
        <w:rPr>
          <w:rFonts w:ascii="まーと太角ゴシック教漢" w:eastAsia="まーと太角ゴシック教漢" w:hint="eastAsia"/>
          <w:color w:val="00B0F0"/>
          <w:sz w:val="88"/>
          <w:szCs w:val="88"/>
          <w14:glow w14:rad="139700">
            <w14:schemeClr w14:val="accent3">
              <w14:alpha w14:val="60000"/>
              <w14:satMod w14:val="175000"/>
            </w14:schemeClr>
          </w14:glow>
        </w:rPr>
        <w:t>標</w:t>
      </w:r>
    </w:p>
    <w:p w14:paraId="69C5711E" w14:textId="6D05CFEA" w:rsidR="007D0C04" w:rsidRPr="003C5F07" w:rsidRDefault="007D0C04" w:rsidP="009A463A">
      <w:pPr>
        <w:jc w:val="left"/>
        <w:rPr>
          <w:rFonts w:ascii="まーと太角ゴシック教漢" w:eastAsia="まーと太角ゴシック教漢"/>
          <w:sz w:val="44"/>
          <w:szCs w:val="44"/>
          <w:bdr w:val="single" w:sz="4" w:space="0" w:color="auto"/>
        </w:rPr>
      </w:pPr>
      <w:r w:rsidRPr="003C5F07">
        <w:rPr>
          <w:rFonts w:ascii="まーと太角ゴシック教漢" w:eastAsia="まーと太角ゴシック教漢" w:hint="eastAsia"/>
          <w:sz w:val="44"/>
          <w:szCs w:val="44"/>
          <w:bdr w:val="single" w:sz="4" w:space="0" w:color="auto"/>
        </w:rPr>
        <w:t>学級目標</w:t>
      </w:r>
    </w:p>
    <w:p w14:paraId="49949D64" w14:textId="71C44553" w:rsidR="009A463A" w:rsidRPr="005658A5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2"/>
          <w:szCs w:val="32"/>
        </w:rPr>
      </w:pPr>
    </w:p>
    <w:p w14:paraId="56917519" w14:textId="5DE2E864" w:rsidR="007D0C04" w:rsidRDefault="007D0C04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2"/>
          <w:szCs w:val="32"/>
        </w:rPr>
      </w:pPr>
    </w:p>
    <w:p w14:paraId="2D6E00A3" w14:textId="56DB9AEA" w:rsidR="005658A5" w:rsidRPr="005658A5" w:rsidRDefault="005658A5" w:rsidP="009A463A">
      <w:pPr>
        <w:spacing w:line="0" w:lineRule="atLeast"/>
        <w:jc w:val="left"/>
        <w:rPr>
          <w:rFonts w:ascii="UD デジタル 教科書体 NK-R" w:eastAsia="UD デジタル 教科書体 NK-R" w:hint="eastAsia"/>
          <w:color w:val="00B050"/>
          <w:sz w:val="32"/>
          <w:szCs w:val="32"/>
        </w:rPr>
      </w:pPr>
    </w:p>
    <w:p w14:paraId="76BF76A2" w14:textId="774308D2" w:rsidR="00DF2BA3" w:rsidRPr="005658A5" w:rsidRDefault="00DF2BA3" w:rsidP="009A463A">
      <w:pPr>
        <w:spacing w:line="0" w:lineRule="atLeast"/>
        <w:jc w:val="left"/>
        <w:rPr>
          <w:rFonts w:ascii="まーと太角ゴシック教漢" w:eastAsia="まーと太角ゴシック教漢"/>
          <w:sz w:val="48"/>
          <w:szCs w:val="48"/>
        </w:rPr>
      </w:pPr>
      <w:r w:rsidRPr="005658A5">
        <w:rPr>
          <w:rFonts w:ascii="まーと太角ゴシック教漢" w:eastAsia="まーと太角ゴシック教漢" w:hint="eastAsia"/>
          <w:sz w:val="48"/>
          <w:szCs w:val="48"/>
        </w:rPr>
        <w:t>今月の私の</w:t>
      </w:r>
      <w:r w:rsidRPr="0051242C">
        <w:rPr>
          <w:rFonts w:ascii="まーと太角ゴシック教漢" w:eastAsia="まーと太角ゴシック教漢" w:hint="eastAsia"/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具体的な目標</w:t>
      </w:r>
      <w:r w:rsidRPr="005658A5">
        <w:rPr>
          <w:rFonts w:ascii="まーと太角ゴシック教漢" w:eastAsia="まーと太角ゴシック教漢" w:hint="eastAsia"/>
          <w:sz w:val="48"/>
          <w:szCs w:val="48"/>
        </w:rPr>
        <w:t>は次の３つです！</w:t>
      </w:r>
    </w:p>
    <w:p w14:paraId="09445375" w14:textId="1D2ED421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生活面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57EEA221" w14:textId="77777777" w:rsidTr="00DF2BA3">
        <w:trPr>
          <w:trHeight w:val="1511"/>
        </w:trPr>
        <w:tc>
          <w:tcPr>
            <w:tcW w:w="9628" w:type="dxa"/>
          </w:tcPr>
          <w:p w14:paraId="70791EFB" w14:textId="0A08C826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7792581B" w14:textId="77777777" w:rsidR="00923BEB" w:rsidRPr="00085B7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1867E89E" w14:textId="77777777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5EF77FCC" w14:textId="55F5B03C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270A568E" w14:textId="492EB29D" w:rsidR="00DF2BA3" w:rsidRPr="00D44D06" w:rsidRDefault="00DF2BA3" w:rsidP="007D0C04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C04" w14:paraId="74F544C1" w14:textId="77777777" w:rsidTr="005658A5">
        <w:trPr>
          <w:trHeight w:val="680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78BA7" w14:textId="0CB6AA45" w:rsidR="007D0C04" w:rsidRPr="007D0C04" w:rsidRDefault="007D0C04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667BA8EB" w14:textId="058241A7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学習面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3D4343D6" w14:textId="77777777" w:rsidTr="00D44D06">
        <w:trPr>
          <w:trHeight w:val="1511"/>
        </w:trPr>
        <w:tc>
          <w:tcPr>
            <w:tcW w:w="9548" w:type="dxa"/>
          </w:tcPr>
          <w:p w14:paraId="523B91DA" w14:textId="77777777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7601F69F" w14:textId="444AEC42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95681E9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10C3B14" w14:textId="5318D29B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6A747DE3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4C9B016D" w14:textId="77777777" w:rsidTr="005658A5">
        <w:trPr>
          <w:trHeight w:val="680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608F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4521BBC8" w14:textId="59C179CB" w:rsidR="00DF2BA3" w:rsidRPr="00DF2BA3" w:rsidRDefault="00DF2BA3" w:rsidP="00DF2BA3">
      <w:pPr>
        <w:rPr>
          <w:rFonts w:ascii="AR P明朝体U" w:eastAsia="AR P明朝体U"/>
          <w:sz w:val="48"/>
          <w:szCs w:val="48"/>
        </w:rPr>
      </w:pPr>
      <w:r w:rsidRPr="007D0C04">
        <w:rPr>
          <w:rFonts w:ascii="AR P明朝体U" w:eastAsia="AR P明朝体U" w:hint="eastAsia"/>
          <w:sz w:val="48"/>
          <w:szCs w:val="48"/>
          <w:highlight w:val="yellow"/>
        </w:rPr>
        <w:t>家庭</w:t>
      </w:r>
      <w:r w:rsidR="005D5905">
        <w:rPr>
          <w:rFonts w:ascii="AR P明朝体U" w:eastAsia="AR P明朝体U" w:hint="eastAsia"/>
          <w:sz w:val="48"/>
          <w:szCs w:val="48"/>
          <w:highlight w:val="yellow"/>
        </w:rPr>
        <w:t>・部活・校外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07BE3E50" w14:textId="77777777" w:rsidTr="00D44D06">
        <w:trPr>
          <w:trHeight w:val="1511"/>
        </w:trPr>
        <w:tc>
          <w:tcPr>
            <w:tcW w:w="9548" w:type="dxa"/>
          </w:tcPr>
          <w:p w14:paraId="0BE6CEA2" w14:textId="77777777" w:rsidR="00DF2BA3" w:rsidRDefault="00DF2BA3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2F8F8316" w14:textId="56C28AA1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04D2B2B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A2DBD26" w14:textId="65C8EACA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002A7F0F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670D34E7" w14:textId="77777777" w:rsidTr="005658A5">
        <w:trPr>
          <w:trHeight w:val="680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90477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2FDA8CF3" w14:textId="4B1A1756" w:rsidR="00DF2BA3" w:rsidRPr="005658A5" w:rsidRDefault="005658A5" w:rsidP="005658A5">
      <w:pPr>
        <w:wordWrap w:val="0"/>
        <w:jc w:val="right"/>
        <w:rPr>
          <w:rFonts w:ascii="Bookman Old Style" w:eastAsia="UD デジタル 教科書体 NK-R" w:hAnsi="Bookman Old Style"/>
          <w:sz w:val="14"/>
          <w:szCs w:val="14"/>
        </w:rPr>
      </w:pPr>
      <w:r w:rsidRPr="005658A5">
        <w:rPr>
          <w:rFonts w:ascii="Bookman Old Style" w:eastAsia="UD デジタル 教科書体 NK-R" w:hAnsi="Bookman Old Style"/>
          <w:sz w:val="14"/>
          <w:szCs w:val="14"/>
        </w:rPr>
        <w:t xml:space="preserve">(C) </w:t>
      </w:r>
      <w:proofErr w:type="spellStart"/>
      <w:r w:rsidRPr="005658A5">
        <w:rPr>
          <w:rFonts w:ascii="Bookman Old Style" w:eastAsia="UD デジタル 教科書体 NK-R" w:hAnsi="Bookman Old Style"/>
          <w:sz w:val="14"/>
          <w:szCs w:val="14"/>
        </w:rPr>
        <w:t>Wakuwaku</w:t>
      </w:r>
      <w:proofErr w:type="spellEnd"/>
      <w:r w:rsidRPr="005658A5">
        <w:rPr>
          <w:rFonts w:ascii="Bookman Old Style" w:eastAsia="UD デジタル 教科書体 NK-R" w:hAnsi="Bookman Old Style"/>
          <w:sz w:val="14"/>
          <w:szCs w:val="14"/>
        </w:rPr>
        <w:t xml:space="preserve"> </w:t>
      </w:r>
      <w:proofErr w:type="spellStart"/>
      <w:r w:rsidRPr="005658A5">
        <w:rPr>
          <w:rFonts w:ascii="Bookman Old Style" w:eastAsia="UD デジタル 教科書体 NK-R" w:hAnsi="Bookman Old Style"/>
          <w:sz w:val="14"/>
          <w:szCs w:val="14"/>
        </w:rPr>
        <w:t>Kyozai</w:t>
      </w:r>
      <w:proofErr w:type="spellEnd"/>
      <w:r w:rsidRPr="005658A5">
        <w:rPr>
          <w:rFonts w:ascii="Bookman Old Style" w:eastAsia="UD デジタル 教科書体 NK-R" w:hAnsi="Bookman Old Style"/>
          <w:sz w:val="14"/>
          <w:szCs w:val="14"/>
        </w:rPr>
        <w:t xml:space="preserve"> Land &lt;www.e-kyozai.com&gt; </w:t>
      </w:r>
    </w:p>
    <w:sectPr w:rsidR="00DF2BA3" w:rsidRPr="005658A5" w:rsidSect="005658A5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1"/>
    <w:rsid w:val="00074C7F"/>
    <w:rsid w:val="00085B7B"/>
    <w:rsid w:val="00102E4D"/>
    <w:rsid w:val="00142F17"/>
    <w:rsid w:val="001F3ED1"/>
    <w:rsid w:val="003C5F07"/>
    <w:rsid w:val="004F63BA"/>
    <w:rsid w:val="0051242C"/>
    <w:rsid w:val="005658A5"/>
    <w:rsid w:val="005B0B51"/>
    <w:rsid w:val="005D5905"/>
    <w:rsid w:val="00642851"/>
    <w:rsid w:val="007D0C04"/>
    <w:rsid w:val="00923BEB"/>
    <w:rsid w:val="009A463A"/>
    <w:rsid w:val="00AF78CF"/>
    <w:rsid w:val="00B55F1A"/>
    <w:rsid w:val="00D44D06"/>
    <w:rsid w:val="00D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0B6"/>
  <w15:chartTrackingRefBased/>
  <w15:docId w15:val="{04F4274B-6FFA-4715-9550-F37AA0C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2020-11-08T22:25:00Z</cp:lastPrinted>
  <dcterms:created xsi:type="dcterms:W3CDTF">2020-06-18T02:00:00Z</dcterms:created>
  <dcterms:modified xsi:type="dcterms:W3CDTF">2021-03-29T05:56:00Z</dcterms:modified>
</cp:coreProperties>
</file>